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FF890" w14:textId="719895F7" w:rsidR="007E120D" w:rsidRPr="00271632" w:rsidRDefault="008D36BB" w:rsidP="001E7696">
      <w:pPr>
        <w:rPr>
          <w:b/>
          <w:bCs/>
          <w:u w:val="single"/>
        </w:rPr>
      </w:pPr>
      <w:bookmarkStart w:id="0" w:name="_Hlk144968201"/>
      <w:r>
        <w:rPr>
          <w:b/>
          <w:bCs/>
          <w:u w:val="single"/>
        </w:rPr>
        <w:t xml:space="preserve"> </w:t>
      </w:r>
      <w:r w:rsidR="007E120D" w:rsidRPr="00271632">
        <w:rPr>
          <w:b/>
          <w:bCs/>
          <w:u w:val="single"/>
        </w:rPr>
        <w:t>YOU WILL NOT NEED A SEWING MACHING OR AN IRON FOR THE CLASS</w:t>
      </w:r>
    </w:p>
    <w:p w14:paraId="7091091A" w14:textId="0DFBA3AF" w:rsidR="00BB313B" w:rsidRDefault="007E120D" w:rsidP="00BB313B">
      <w:pPr>
        <w:pStyle w:val="NoSpacing"/>
        <w:rPr>
          <w:b/>
          <w:bCs/>
          <w:sz w:val="24"/>
          <w:szCs w:val="24"/>
          <w:u w:val="single"/>
        </w:rPr>
      </w:pPr>
      <w:r>
        <w:rPr>
          <w:b/>
          <w:bCs/>
          <w:sz w:val="24"/>
          <w:szCs w:val="24"/>
          <w:u w:val="single"/>
        </w:rPr>
        <w:t>There is a $10</w:t>
      </w:r>
      <w:r w:rsidR="00DA5C6C">
        <w:rPr>
          <w:b/>
          <w:bCs/>
          <w:sz w:val="24"/>
          <w:szCs w:val="24"/>
          <w:u w:val="single"/>
        </w:rPr>
        <w:t xml:space="preserve"> required</w:t>
      </w:r>
      <w:r w:rsidR="00BB313B" w:rsidRPr="00BB313B">
        <w:rPr>
          <w:b/>
          <w:bCs/>
          <w:sz w:val="24"/>
          <w:szCs w:val="24"/>
          <w:u w:val="single"/>
        </w:rPr>
        <w:t xml:space="preserve"> kit fee payable to </w:t>
      </w:r>
      <w:r w:rsidR="00911E99">
        <w:rPr>
          <w:b/>
          <w:bCs/>
          <w:sz w:val="24"/>
          <w:szCs w:val="24"/>
          <w:u w:val="single"/>
        </w:rPr>
        <w:t>Carol Monti</w:t>
      </w:r>
      <w:r w:rsidR="00BB313B" w:rsidRPr="00BB313B">
        <w:rPr>
          <w:b/>
          <w:bCs/>
          <w:sz w:val="24"/>
          <w:szCs w:val="24"/>
          <w:u w:val="single"/>
        </w:rPr>
        <w:t xml:space="preserve"> on </w:t>
      </w:r>
      <w:r w:rsidR="00E07296">
        <w:rPr>
          <w:b/>
          <w:bCs/>
          <w:sz w:val="24"/>
          <w:szCs w:val="24"/>
          <w:u w:val="single"/>
        </w:rPr>
        <w:t xml:space="preserve">the </w:t>
      </w:r>
      <w:r w:rsidR="00BB313B" w:rsidRPr="00BB313B">
        <w:rPr>
          <w:b/>
          <w:bCs/>
          <w:sz w:val="24"/>
          <w:szCs w:val="24"/>
          <w:u w:val="single"/>
        </w:rPr>
        <w:t>first day of class.</w:t>
      </w:r>
      <w:r w:rsidR="00B21409">
        <w:rPr>
          <w:b/>
          <w:bCs/>
          <w:sz w:val="24"/>
          <w:szCs w:val="24"/>
          <w:u w:val="single"/>
        </w:rPr>
        <w:t xml:space="preserve"> </w:t>
      </w:r>
      <w:r w:rsidR="006B11FE">
        <w:rPr>
          <w:b/>
          <w:bCs/>
          <w:sz w:val="24"/>
          <w:szCs w:val="24"/>
          <w:u w:val="single"/>
        </w:rPr>
        <w:t xml:space="preserve"> </w:t>
      </w:r>
      <w:r w:rsidR="002C57AC">
        <w:rPr>
          <w:b/>
          <w:bCs/>
          <w:sz w:val="24"/>
          <w:szCs w:val="24"/>
          <w:u w:val="single"/>
        </w:rPr>
        <w:t>Kit includes a white Teflon pressing sheet, Duralar ac</w:t>
      </w:r>
      <w:r w:rsidR="00467651">
        <w:rPr>
          <w:b/>
          <w:bCs/>
          <w:sz w:val="24"/>
          <w:szCs w:val="24"/>
          <w:u w:val="single"/>
        </w:rPr>
        <w:t>r</w:t>
      </w:r>
      <w:r w:rsidR="002C57AC">
        <w:rPr>
          <w:b/>
          <w:bCs/>
          <w:sz w:val="24"/>
          <w:szCs w:val="24"/>
          <w:u w:val="single"/>
        </w:rPr>
        <w:t xml:space="preserve">ylic sheet, Sharpie pen, White Gel pen and silk for the eyes.  </w:t>
      </w:r>
      <w:r w:rsidR="006B11FE">
        <w:rPr>
          <w:b/>
          <w:bCs/>
          <w:sz w:val="24"/>
          <w:szCs w:val="24"/>
          <w:u w:val="single"/>
        </w:rPr>
        <w:t>Cash</w:t>
      </w:r>
      <w:r w:rsidR="00467651">
        <w:rPr>
          <w:b/>
          <w:bCs/>
          <w:sz w:val="24"/>
          <w:szCs w:val="24"/>
          <w:u w:val="single"/>
        </w:rPr>
        <w:t xml:space="preserve"> or</w:t>
      </w:r>
      <w:r w:rsidR="006B11FE">
        <w:rPr>
          <w:b/>
          <w:bCs/>
          <w:sz w:val="24"/>
          <w:szCs w:val="24"/>
          <w:u w:val="single"/>
        </w:rPr>
        <w:t xml:space="preserve"> check</w:t>
      </w:r>
      <w:r w:rsidR="00467651">
        <w:rPr>
          <w:b/>
          <w:bCs/>
          <w:sz w:val="24"/>
          <w:szCs w:val="24"/>
          <w:u w:val="single"/>
        </w:rPr>
        <w:t>s</w:t>
      </w:r>
      <w:r w:rsidR="006B11FE">
        <w:rPr>
          <w:b/>
          <w:bCs/>
          <w:sz w:val="24"/>
          <w:szCs w:val="24"/>
          <w:u w:val="single"/>
        </w:rPr>
        <w:t xml:space="preserve"> are accepted.</w:t>
      </w:r>
    </w:p>
    <w:p w14:paraId="332BCB03" w14:textId="77777777" w:rsidR="00B21409" w:rsidRDefault="00B21409" w:rsidP="00BB313B">
      <w:pPr>
        <w:pStyle w:val="NoSpacing"/>
        <w:rPr>
          <w:b/>
          <w:bCs/>
          <w:sz w:val="24"/>
          <w:szCs w:val="24"/>
          <w:u w:val="single"/>
        </w:rPr>
      </w:pPr>
    </w:p>
    <w:p w14:paraId="2C47C06A" w14:textId="77777777" w:rsidR="00B21409" w:rsidRPr="00E07296" w:rsidRDefault="00B21409" w:rsidP="00B21409">
      <w:pPr>
        <w:spacing w:after="0"/>
        <w:rPr>
          <w:b/>
          <w:bCs/>
          <w:sz w:val="24"/>
          <w:szCs w:val="24"/>
        </w:rPr>
      </w:pPr>
      <w:r w:rsidRPr="00E07296">
        <w:rPr>
          <w:b/>
          <w:bCs/>
          <w:sz w:val="24"/>
          <w:szCs w:val="24"/>
        </w:rPr>
        <w:t xml:space="preserve">We will have packages of fabrics in different color sets for sale at the workshop.  Colors include browns, blacks, grays, creams, beige, and more.  Each package includes 20 different pieces about 4.5” x 5” for $5.00 per pack.  This is a cost-effective way to get a variety of fabrics in colors you may not have in your stash for your first portrait without having to spend a lot in advance.  </w:t>
      </w:r>
    </w:p>
    <w:bookmarkEnd w:id="0"/>
    <w:p w14:paraId="368BBB2B" w14:textId="77777777" w:rsidR="00BB313B" w:rsidRDefault="00BB313B" w:rsidP="00BB313B">
      <w:pPr>
        <w:pStyle w:val="NoSpacing"/>
        <w:rPr>
          <w:rFonts w:ascii="Times New Roman" w:eastAsia="Times New Roman" w:hAnsi="Times New Roman"/>
          <w:noProof/>
          <w:sz w:val="26"/>
          <w:szCs w:val="26"/>
          <w:u w:val="single"/>
        </w:rPr>
      </w:pPr>
    </w:p>
    <w:p w14:paraId="4766A7B3" w14:textId="159C84A0" w:rsidR="00C80D2C" w:rsidRPr="002D444E" w:rsidRDefault="00C80D2C" w:rsidP="00C80D2C">
      <w:pPr>
        <w:rPr>
          <w:b/>
          <w:bCs/>
          <w:u w:val="single"/>
        </w:rPr>
      </w:pPr>
      <w:r w:rsidRPr="002D444E">
        <w:rPr>
          <w:b/>
          <w:bCs/>
          <w:u w:val="single"/>
        </w:rPr>
        <w:t>Required supplies</w:t>
      </w:r>
      <w:r w:rsidR="006B11FE">
        <w:rPr>
          <w:b/>
          <w:bCs/>
          <w:u w:val="single"/>
        </w:rPr>
        <w:t xml:space="preserve"> to bring</w:t>
      </w:r>
      <w:r w:rsidRPr="002D444E">
        <w:rPr>
          <w:b/>
          <w:bCs/>
          <w:u w:val="single"/>
        </w:rPr>
        <w:t>:</w:t>
      </w:r>
    </w:p>
    <w:p w14:paraId="35D69396" w14:textId="74BCA7EF" w:rsidR="003724D2" w:rsidRPr="009305AA" w:rsidRDefault="003724D2" w:rsidP="003724D2">
      <w:pPr>
        <w:pStyle w:val="ListParagraph"/>
        <w:numPr>
          <w:ilvl w:val="0"/>
          <w:numId w:val="1"/>
        </w:numPr>
      </w:pPr>
      <w:r w:rsidRPr="009305AA">
        <w:t xml:space="preserve">16” x 20” enlargement of an animal.  When choosing your animal photo, pay attention to the eyes.  Are they clearly visible and in focus?  If you would like, please email the picture to </w:t>
      </w:r>
      <w:r w:rsidR="007E120D">
        <w:t>Tina</w:t>
      </w:r>
      <w:r w:rsidRPr="009305AA">
        <w:t xml:space="preserve"> and </w:t>
      </w:r>
      <w:r w:rsidR="007E120D">
        <w:t>she</w:t>
      </w:r>
      <w:r w:rsidRPr="009305AA">
        <w:t xml:space="preserve">’ll help you decide. </w:t>
      </w:r>
    </w:p>
    <w:p w14:paraId="03E8A096" w14:textId="77777777" w:rsidR="003724D2" w:rsidRPr="00316999" w:rsidRDefault="003724D2" w:rsidP="003724D2">
      <w:pPr>
        <w:pStyle w:val="ListParagraph"/>
        <w:numPr>
          <w:ilvl w:val="0"/>
          <w:numId w:val="1"/>
        </w:numPr>
        <w:spacing w:after="0"/>
      </w:pPr>
      <w:r w:rsidRPr="00316999">
        <w:t>16</w:t>
      </w:r>
      <w:r>
        <w:t xml:space="preserve">” </w:t>
      </w:r>
      <w:r w:rsidRPr="00316999">
        <w:t>x 20” reverse print of the same image (optional, but helpful as you build your portrait from a mirror image of the print)</w:t>
      </w:r>
    </w:p>
    <w:p w14:paraId="0E654BB9" w14:textId="77777777" w:rsidR="003724D2" w:rsidRPr="00316999" w:rsidRDefault="003724D2" w:rsidP="003724D2">
      <w:pPr>
        <w:pStyle w:val="ListParagraph"/>
        <w:numPr>
          <w:ilvl w:val="0"/>
          <w:numId w:val="1"/>
        </w:numPr>
        <w:spacing w:after="0"/>
      </w:pPr>
      <w:r w:rsidRPr="00316999">
        <w:t>Small sharp scissors</w:t>
      </w:r>
    </w:p>
    <w:p w14:paraId="5F16B8A5" w14:textId="77777777" w:rsidR="003724D2" w:rsidRPr="00316999" w:rsidRDefault="003724D2" w:rsidP="003724D2">
      <w:pPr>
        <w:pStyle w:val="ListParagraph"/>
        <w:numPr>
          <w:ilvl w:val="0"/>
          <w:numId w:val="1"/>
        </w:numPr>
        <w:spacing w:after="0"/>
      </w:pPr>
      <w:r w:rsidRPr="00316999">
        <w:t>Small paper cutting scissors</w:t>
      </w:r>
    </w:p>
    <w:p w14:paraId="05B673E0" w14:textId="2ED716A7" w:rsidR="003724D2" w:rsidRPr="00316999" w:rsidRDefault="006B11FE" w:rsidP="003724D2">
      <w:pPr>
        <w:pStyle w:val="ListParagraph"/>
        <w:numPr>
          <w:ilvl w:val="0"/>
          <w:numId w:val="1"/>
        </w:numPr>
        <w:spacing w:after="0"/>
      </w:pPr>
      <w:r>
        <w:t>Sharp t</w:t>
      </w:r>
      <w:r w:rsidR="003724D2" w:rsidRPr="00316999">
        <w:t>weezers</w:t>
      </w:r>
    </w:p>
    <w:p w14:paraId="43881B5C" w14:textId="37229CE9" w:rsidR="003724D2" w:rsidRPr="00316999" w:rsidRDefault="003724D2" w:rsidP="003724D2">
      <w:pPr>
        <w:pStyle w:val="ListParagraph"/>
        <w:numPr>
          <w:ilvl w:val="0"/>
          <w:numId w:val="1"/>
        </w:numPr>
        <w:spacing w:after="0"/>
      </w:pPr>
      <w:r w:rsidRPr="00316999">
        <w:t xml:space="preserve">1 package of </w:t>
      </w:r>
      <w:r>
        <w:t>“</w:t>
      </w:r>
      <w:r w:rsidRPr="00316999">
        <w:t xml:space="preserve">Steam a Seam II </w:t>
      </w:r>
      <w:r>
        <w:t>L</w:t>
      </w:r>
      <w:r w:rsidRPr="00316999">
        <w:t>ight</w:t>
      </w:r>
      <w:r>
        <w:t>”</w:t>
      </w:r>
      <w:r w:rsidR="006B11FE">
        <w:t xml:space="preserve"> fusible</w:t>
      </w:r>
    </w:p>
    <w:p w14:paraId="578E8118" w14:textId="0E4E8178" w:rsidR="003724D2" w:rsidRPr="00316999" w:rsidRDefault="003724D2" w:rsidP="003724D2">
      <w:pPr>
        <w:pStyle w:val="ListParagraph"/>
        <w:numPr>
          <w:ilvl w:val="0"/>
          <w:numId w:val="1"/>
        </w:numPr>
        <w:spacing w:after="0"/>
      </w:pPr>
      <w:r w:rsidRPr="00316999">
        <w:t>Foam core board about 16</w:t>
      </w:r>
      <w:r w:rsidR="007E0E61">
        <w:t>”</w:t>
      </w:r>
      <w:r w:rsidRPr="00316999">
        <w:t xml:space="preserve"> x 20” to use as your design wall</w:t>
      </w:r>
    </w:p>
    <w:p w14:paraId="187AA0D5" w14:textId="64FA1B37" w:rsidR="003724D2" w:rsidRDefault="003724D2" w:rsidP="003724D2">
      <w:pPr>
        <w:pStyle w:val="ListParagraph"/>
        <w:numPr>
          <w:ilvl w:val="0"/>
          <w:numId w:val="1"/>
        </w:numPr>
        <w:spacing w:after="0"/>
      </w:pPr>
      <w:r w:rsidRPr="00316999">
        <w:t>Assorted fabrics in the colors of your animal.  Bring at least 25 different pieces (fat eights or smaller are fine) of various shades and texture</w:t>
      </w:r>
      <w:r>
        <w:t>.</w:t>
      </w:r>
      <w:r w:rsidR="006B11FE">
        <w:t xml:space="preserve">  You may also purchase the fabric packs mentioned above if you prefer.  </w:t>
      </w:r>
    </w:p>
    <w:p w14:paraId="66069757" w14:textId="40EC0863" w:rsidR="003E7DD3" w:rsidRPr="00316999" w:rsidRDefault="003E7DD3" w:rsidP="003724D2">
      <w:pPr>
        <w:pStyle w:val="ListParagraph"/>
        <w:numPr>
          <w:ilvl w:val="0"/>
          <w:numId w:val="1"/>
        </w:numPr>
        <w:spacing w:after="0"/>
      </w:pPr>
      <w:r>
        <w:t>Small container for fabric and paper waste</w:t>
      </w:r>
    </w:p>
    <w:p w14:paraId="3AE0004C" w14:textId="77777777" w:rsidR="00C80D2C" w:rsidRPr="003275F9" w:rsidRDefault="00C80D2C" w:rsidP="00C80D2C">
      <w:pPr>
        <w:rPr>
          <w:b/>
          <w:bCs/>
        </w:rPr>
      </w:pPr>
    </w:p>
    <w:p w14:paraId="3E7847B7" w14:textId="70C5B972" w:rsidR="00C80D2C" w:rsidRPr="002D444E" w:rsidRDefault="00C80D2C" w:rsidP="00C80D2C">
      <w:pPr>
        <w:rPr>
          <w:b/>
          <w:bCs/>
          <w:u w:val="single"/>
        </w:rPr>
      </w:pPr>
      <w:r w:rsidRPr="002D444E">
        <w:rPr>
          <w:b/>
          <w:bCs/>
          <w:u w:val="single"/>
        </w:rPr>
        <w:t>Optional Supplies</w:t>
      </w:r>
      <w:r w:rsidR="006B11FE">
        <w:rPr>
          <w:b/>
          <w:bCs/>
          <w:u w:val="single"/>
        </w:rPr>
        <w:t xml:space="preserve"> to bring:</w:t>
      </w:r>
    </w:p>
    <w:p w14:paraId="4A4F97B6" w14:textId="3FCC7993" w:rsidR="006B11FE" w:rsidRPr="00680197" w:rsidRDefault="006B11FE" w:rsidP="006B11FE">
      <w:pPr>
        <w:spacing w:after="0" w:line="240" w:lineRule="auto"/>
        <w:contextualSpacing/>
        <w:rPr>
          <w:rFonts w:eastAsia="Times New Roman" w:cstheme="minorHAnsi"/>
          <w:bCs/>
          <w:sz w:val="24"/>
          <w:szCs w:val="24"/>
        </w:rPr>
      </w:pPr>
      <w:r w:rsidRPr="00680197">
        <w:rPr>
          <w:rFonts w:eastAsia="Times New Roman" w:cstheme="minorHAnsi"/>
          <w:bCs/>
          <w:sz w:val="24"/>
          <w:szCs w:val="24"/>
        </w:rPr>
        <w:t>Your lunch each day</w:t>
      </w:r>
    </w:p>
    <w:p w14:paraId="276404BC" w14:textId="79C3097A" w:rsidR="00C80D2C" w:rsidRPr="006B11FE" w:rsidRDefault="00C80D2C" w:rsidP="006B11FE">
      <w:pPr>
        <w:spacing w:after="0" w:line="240" w:lineRule="auto"/>
        <w:contextualSpacing/>
        <w:rPr>
          <w:rFonts w:eastAsia="Times New Roman" w:cstheme="minorHAnsi"/>
          <w:b/>
          <w:sz w:val="24"/>
          <w:szCs w:val="24"/>
        </w:rPr>
      </w:pPr>
      <w:r>
        <w:t>Light box</w:t>
      </w:r>
    </w:p>
    <w:p w14:paraId="3A5FDFD6" w14:textId="77777777" w:rsidR="00BB313B" w:rsidRDefault="00C80D2C" w:rsidP="006B11FE">
      <w:pPr>
        <w:spacing w:after="0" w:line="240" w:lineRule="auto"/>
        <w:contextualSpacing/>
      </w:pPr>
      <w:r>
        <w:t>Colored pencils</w:t>
      </w:r>
    </w:p>
    <w:p w14:paraId="09A72B90" w14:textId="6E1FF64F" w:rsidR="00BB313B" w:rsidRPr="009305AA" w:rsidRDefault="00BB313B" w:rsidP="006B11FE">
      <w:pPr>
        <w:spacing w:after="0" w:line="240" w:lineRule="auto"/>
        <w:contextualSpacing/>
        <w:rPr>
          <w:rFonts w:cstheme="minorHAnsi"/>
        </w:rPr>
      </w:pPr>
      <w:r w:rsidRPr="009305AA">
        <w:rPr>
          <w:rFonts w:eastAsia="Times New Roman" w:cstheme="minorHAnsi"/>
        </w:rPr>
        <w:t xml:space="preserve">Your glasses </w:t>
      </w:r>
    </w:p>
    <w:p w14:paraId="08375996" w14:textId="02DEB25E" w:rsidR="00BB313B" w:rsidRDefault="00BB313B" w:rsidP="006B11FE">
      <w:pPr>
        <w:spacing w:after="0" w:line="240" w:lineRule="auto"/>
        <w:contextualSpacing/>
        <w:rPr>
          <w:rFonts w:eastAsia="Times New Roman" w:cstheme="minorHAnsi"/>
        </w:rPr>
      </w:pPr>
      <w:r w:rsidRPr="009305AA">
        <w:rPr>
          <w:rFonts w:eastAsia="Times New Roman" w:cstheme="minorHAnsi"/>
        </w:rPr>
        <w:t xml:space="preserve">A sweater for fluctuating classroom temperature </w:t>
      </w:r>
    </w:p>
    <w:p w14:paraId="346D81C9" w14:textId="53876352" w:rsidR="009305AA" w:rsidRPr="009305AA" w:rsidRDefault="009305AA" w:rsidP="006B11FE">
      <w:pPr>
        <w:spacing w:after="0" w:line="240" w:lineRule="auto"/>
        <w:contextualSpacing/>
        <w:rPr>
          <w:rFonts w:cstheme="minorHAnsi"/>
        </w:rPr>
      </w:pPr>
      <w:r>
        <w:rPr>
          <w:rFonts w:eastAsia="Times New Roman" w:cstheme="minorHAnsi"/>
        </w:rPr>
        <w:t>A pillow if you like to sit higher</w:t>
      </w:r>
    </w:p>
    <w:p w14:paraId="5427B62B" w14:textId="77777777" w:rsidR="006B11FE" w:rsidRDefault="006B11FE" w:rsidP="00C80D2C">
      <w:pPr>
        <w:rPr>
          <w:b/>
          <w:bCs/>
          <w:u w:val="single"/>
        </w:rPr>
      </w:pPr>
    </w:p>
    <w:p w14:paraId="110856CC" w14:textId="02DC2FF0" w:rsidR="00C80D2C" w:rsidRPr="002D444E" w:rsidRDefault="00C80D2C" w:rsidP="00C80D2C">
      <w:pPr>
        <w:rPr>
          <w:b/>
          <w:bCs/>
          <w:u w:val="single"/>
        </w:rPr>
      </w:pPr>
      <w:r w:rsidRPr="002D444E">
        <w:rPr>
          <w:b/>
          <w:bCs/>
          <w:u w:val="single"/>
        </w:rPr>
        <w:t>Supplies needed at home to finish your portrait</w:t>
      </w:r>
    </w:p>
    <w:p w14:paraId="4AF2E0D2" w14:textId="5CD619A1" w:rsidR="007E120D" w:rsidRPr="00316999" w:rsidRDefault="007E120D" w:rsidP="007E120D">
      <w:pPr>
        <w:spacing w:after="0"/>
      </w:pPr>
      <w:r w:rsidRPr="00316999">
        <w:t>1 piece of muslin about 20</w:t>
      </w:r>
      <w:r>
        <w:t xml:space="preserve">” </w:t>
      </w:r>
      <w:r w:rsidRPr="00316999">
        <w:t>x</w:t>
      </w:r>
      <w:r>
        <w:t xml:space="preserve"> </w:t>
      </w:r>
      <w:r w:rsidRPr="00316999">
        <w:t>24</w:t>
      </w:r>
      <w:r>
        <w:t>” for the foundation unless you are using a single piece of fabric for the background</w:t>
      </w:r>
    </w:p>
    <w:p w14:paraId="07F67846" w14:textId="77777777" w:rsidR="00C80D2C" w:rsidRDefault="00C80D2C" w:rsidP="00C80D2C">
      <w:pPr>
        <w:spacing w:after="0"/>
      </w:pPr>
      <w:r>
        <w:t>Various fabrics for background</w:t>
      </w:r>
    </w:p>
    <w:p w14:paraId="1570D6B2" w14:textId="77777777" w:rsidR="00C80D2C" w:rsidRDefault="00C80D2C" w:rsidP="00C80D2C">
      <w:pPr>
        <w:spacing w:after="0"/>
      </w:pPr>
      <w:r>
        <w:t>Pellon 70 stiff interfacing (Peltex)</w:t>
      </w:r>
    </w:p>
    <w:p w14:paraId="24E92629" w14:textId="77777777" w:rsidR="00C80D2C" w:rsidRDefault="00C80D2C" w:rsidP="00C80D2C">
      <w:pPr>
        <w:spacing w:after="0"/>
      </w:pPr>
      <w:r>
        <w:t xml:space="preserve">16 x 20” artist’s canvas </w:t>
      </w:r>
    </w:p>
    <w:p w14:paraId="1F69AEEA" w14:textId="77777777" w:rsidR="00C80D2C" w:rsidRDefault="00C80D2C" w:rsidP="00C80D2C">
      <w:pPr>
        <w:spacing w:after="0"/>
      </w:pPr>
      <w:r>
        <w:t>Black matte/satin acrylic paint</w:t>
      </w:r>
    </w:p>
    <w:p w14:paraId="34680D71" w14:textId="77777777" w:rsidR="00C80D2C" w:rsidRDefault="00C80D2C" w:rsidP="00C80D2C">
      <w:pPr>
        <w:spacing w:after="0"/>
      </w:pPr>
      <w:r>
        <w:t>Neutral pH adhesive</w:t>
      </w:r>
    </w:p>
    <w:p w14:paraId="16D87801" w14:textId="587F411E" w:rsidR="00C80D2C" w:rsidRDefault="00C80D2C" w:rsidP="00C80D2C">
      <w:pPr>
        <w:spacing w:after="0"/>
      </w:pPr>
      <w:r>
        <w:t>Optional:  Tsukineko white and black Inks, Fantast</w:t>
      </w:r>
      <w:r w:rsidR="00C604DC">
        <w:t>/</w:t>
      </w:r>
      <w:r>
        <w:t>x app</w:t>
      </w:r>
      <w:r w:rsidR="009305AA">
        <w:t>l</w:t>
      </w:r>
      <w:r>
        <w:t xml:space="preserve">icators, colored pencils, Inktense pencils, </w:t>
      </w:r>
    </w:p>
    <w:p w14:paraId="78DC909F" w14:textId="77777777" w:rsidR="006B11FE" w:rsidRDefault="006B11FE" w:rsidP="006B11FE">
      <w:pPr>
        <w:rPr>
          <w:rFonts w:cstheme="minorHAnsi"/>
          <w:b/>
          <w:sz w:val="24"/>
          <w:szCs w:val="24"/>
        </w:rPr>
      </w:pPr>
    </w:p>
    <w:p w14:paraId="65E5F5F9" w14:textId="17CCE377" w:rsidR="0046510D" w:rsidRPr="006B11FE" w:rsidRDefault="006B11FE" w:rsidP="00E07296">
      <w:pPr>
        <w:jc w:val="center"/>
        <w:rPr>
          <w:rFonts w:cstheme="minorHAnsi"/>
          <w:b/>
          <w:sz w:val="28"/>
          <w:szCs w:val="28"/>
        </w:rPr>
      </w:pPr>
      <w:r w:rsidRPr="006B11FE">
        <w:rPr>
          <w:rFonts w:cstheme="minorHAnsi"/>
          <w:b/>
          <w:sz w:val="28"/>
          <w:szCs w:val="28"/>
        </w:rPr>
        <w:t>For questions, please contact Tina at tinaf</w:t>
      </w:r>
      <w:r w:rsidR="001E7696">
        <w:rPr>
          <w:rFonts w:cstheme="minorHAnsi"/>
          <w:b/>
          <w:sz w:val="28"/>
          <w:szCs w:val="28"/>
        </w:rPr>
        <w:t>iber</w:t>
      </w:r>
      <w:r w:rsidRPr="006B11FE">
        <w:rPr>
          <w:rFonts w:cstheme="minorHAnsi"/>
          <w:b/>
          <w:sz w:val="28"/>
          <w:szCs w:val="28"/>
        </w:rPr>
        <w:t>artist@gmail.com</w:t>
      </w:r>
    </w:p>
    <w:sectPr w:rsidR="0046510D" w:rsidRPr="006B11FE" w:rsidSect="00285715">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A08CB" w14:textId="77777777" w:rsidR="00285715" w:rsidRDefault="00285715" w:rsidP="00C80D2C">
      <w:pPr>
        <w:spacing w:after="0" w:line="240" w:lineRule="auto"/>
      </w:pPr>
      <w:r>
        <w:separator/>
      </w:r>
    </w:p>
  </w:endnote>
  <w:endnote w:type="continuationSeparator" w:id="0">
    <w:p w14:paraId="186B6F33" w14:textId="77777777" w:rsidR="00285715" w:rsidRDefault="00285715" w:rsidP="00C80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B4E65" w14:textId="77777777" w:rsidR="00285715" w:rsidRDefault="00285715" w:rsidP="00C80D2C">
      <w:pPr>
        <w:spacing w:after="0" w:line="240" w:lineRule="auto"/>
      </w:pPr>
      <w:r>
        <w:separator/>
      </w:r>
    </w:p>
  </w:footnote>
  <w:footnote w:type="continuationSeparator" w:id="0">
    <w:p w14:paraId="7976458E" w14:textId="77777777" w:rsidR="00285715" w:rsidRDefault="00285715" w:rsidP="00C80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2E62" w14:textId="0723CCD8" w:rsidR="00C80D2C" w:rsidRPr="00C80D2C" w:rsidRDefault="00C80D2C" w:rsidP="00C80D2C">
    <w:pPr>
      <w:pStyle w:val="Header"/>
      <w:jc w:val="center"/>
      <w:rPr>
        <w:b/>
        <w:bCs/>
        <w:sz w:val="32"/>
        <w:szCs w:val="32"/>
      </w:rPr>
    </w:pPr>
    <w:r w:rsidRPr="00C80D2C">
      <w:rPr>
        <w:b/>
        <w:bCs/>
        <w:sz w:val="32"/>
        <w:szCs w:val="32"/>
      </w:rPr>
      <w:t>FUR REAL supply list</w:t>
    </w:r>
  </w:p>
  <w:p w14:paraId="682BE339" w14:textId="77777777" w:rsidR="00C80D2C" w:rsidRDefault="00C80D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C583D"/>
    <w:multiLevelType w:val="hybridMultilevel"/>
    <w:tmpl w:val="C742A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9C461B"/>
    <w:multiLevelType w:val="multilevel"/>
    <w:tmpl w:val="554CB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42770C"/>
    <w:multiLevelType w:val="hybridMultilevel"/>
    <w:tmpl w:val="CE704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2527052">
    <w:abstractNumId w:val="0"/>
  </w:num>
  <w:num w:numId="2" w16cid:durableId="768700398">
    <w:abstractNumId w:val="1"/>
  </w:num>
  <w:num w:numId="3" w16cid:durableId="1329172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D2C"/>
    <w:rsid w:val="00037D97"/>
    <w:rsid w:val="00053AA7"/>
    <w:rsid w:val="000B11DB"/>
    <w:rsid w:val="000F6DAF"/>
    <w:rsid w:val="00172417"/>
    <w:rsid w:val="001E7696"/>
    <w:rsid w:val="002050AF"/>
    <w:rsid w:val="00285715"/>
    <w:rsid w:val="002C57AC"/>
    <w:rsid w:val="002C5BC7"/>
    <w:rsid w:val="002D444E"/>
    <w:rsid w:val="003724D2"/>
    <w:rsid w:val="00384AB4"/>
    <w:rsid w:val="003E7DD3"/>
    <w:rsid w:val="0046510D"/>
    <w:rsid w:val="00467651"/>
    <w:rsid w:val="004818C2"/>
    <w:rsid w:val="00561C1E"/>
    <w:rsid w:val="005B21E6"/>
    <w:rsid w:val="00680197"/>
    <w:rsid w:val="006B11FE"/>
    <w:rsid w:val="00722C47"/>
    <w:rsid w:val="007E0E61"/>
    <w:rsid w:val="007E120D"/>
    <w:rsid w:val="00811F66"/>
    <w:rsid w:val="008337D1"/>
    <w:rsid w:val="008576B4"/>
    <w:rsid w:val="0086344B"/>
    <w:rsid w:val="008D36BB"/>
    <w:rsid w:val="008F2D6D"/>
    <w:rsid w:val="00911E99"/>
    <w:rsid w:val="009305AA"/>
    <w:rsid w:val="00970B66"/>
    <w:rsid w:val="00A55B46"/>
    <w:rsid w:val="00A619BD"/>
    <w:rsid w:val="00AF4D90"/>
    <w:rsid w:val="00B21409"/>
    <w:rsid w:val="00B317F5"/>
    <w:rsid w:val="00BB313B"/>
    <w:rsid w:val="00C2629D"/>
    <w:rsid w:val="00C604DC"/>
    <w:rsid w:val="00C80D2C"/>
    <w:rsid w:val="00DA5C6C"/>
    <w:rsid w:val="00DC0336"/>
    <w:rsid w:val="00E07296"/>
    <w:rsid w:val="00E165FD"/>
    <w:rsid w:val="00EF4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7ED05"/>
  <w15:chartTrackingRefBased/>
  <w15:docId w15:val="{959DCDD1-89FB-4D90-9D5C-2CB29756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D2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D2C"/>
    <w:rPr>
      <w:kern w:val="0"/>
      <w14:ligatures w14:val="none"/>
    </w:rPr>
  </w:style>
  <w:style w:type="paragraph" w:styleId="Footer">
    <w:name w:val="footer"/>
    <w:basedOn w:val="Normal"/>
    <w:link w:val="FooterChar"/>
    <w:uiPriority w:val="99"/>
    <w:unhideWhenUsed/>
    <w:rsid w:val="00C80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D2C"/>
    <w:rPr>
      <w:kern w:val="0"/>
      <w14:ligatures w14:val="none"/>
    </w:rPr>
  </w:style>
  <w:style w:type="paragraph" w:styleId="ListParagraph">
    <w:name w:val="List Paragraph"/>
    <w:basedOn w:val="Normal"/>
    <w:uiPriority w:val="34"/>
    <w:qFormat/>
    <w:rsid w:val="003724D2"/>
    <w:pPr>
      <w:ind w:left="720"/>
      <w:contextualSpacing/>
    </w:pPr>
  </w:style>
  <w:style w:type="paragraph" w:styleId="NoSpacing">
    <w:name w:val="No Spacing"/>
    <w:qFormat/>
    <w:rsid w:val="00BB313B"/>
    <w:pPr>
      <w:spacing w:after="0" w:line="240" w:lineRule="auto"/>
    </w:pPr>
    <w:rPr>
      <w:rFonts w:ascii="Calibri" w:eastAsia="Calibri" w:hAnsi="Calibri" w:cs="Times New Roman"/>
      <w:kern w:val="0"/>
      <w14:ligatures w14:val="none"/>
    </w:rPr>
  </w:style>
  <w:style w:type="character" w:styleId="Hyperlink">
    <w:name w:val="Hyperlink"/>
    <w:basedOn w:val="DefaultParagraphFont"/>
    <w:uiPriority w:val="99"/>
    <w:unhideWhenUsed/>
    <w:rsid w:val="00BB313B"/>
    <w:rPr>
      <w:color w:val="0563C1" w:themeColor="hyperlink"/>
      <w:u w:val="single"/>
    </w:rPr>
  </w:style>
  <w:style w:type="character" w:styleId="UnresolvedMention">
    <w:name w:val="Unresolved Mention"/>
    <w:basedOn w:val="DefaultParagraphFont"/>
    <w:uiPriority w:val="99"/>
    <w:semiHidden/>
    <w:unhideWhenUsed/>
    <w:rsid w:val="00BB31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Monti</dc:creator>
  <cp:keywords/>
  <dc:description/>
  <cp:lastModifiedBy>Carol Monti</cp:lastModifiedBy>
  <cp:revision>7</cp:revision>
  <cp:lastPrinted>2023-09-11T14:49:00Z</cp:lastPrinted>
  <dcterms:created xsi:type="dcterms:W3CDTF">2023-09-20T18:59:00Z</dcterms:created>
  <dcterms:modified xsi:type="dcterms:W3CDTF">2024-01-26T21:02:00Z</dcterms:modified>
</cp:coreProperties>
</file>